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7" w:rsidRPr="00E91EB7" w:rsidRDefault="00E91EB7" w:rsidP="00E91EB7">
      <w:pPr>
        <w:spacing w:before="100" w:beforeAutospacing="1" w:after="100" w:afterAutospacing="1" w:line="330" w:lineRule="atLeast"/>
        <w:jc w:val="center"/>
        <w:outlineLvl w:val="1"/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</w:pPr>
      <w:r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WEBINAIRE</w:t>
      </w:r>
      <w:r w:rsidR="000C2FBF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S</w:t>
      </w:r>
      <w:r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 xml:space="preserve"> </w:t>
      </w:r>
      <w:r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br/>
      </w:r>
      <w:r w:rsidR="000C2FBF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Autour de la pratique du vélo</w:t>
      </w:r>
    </w:p>
    <w:p w:rsidR="00E91EB7" w:rsidRDefault="00E91EB7" w:rsidP="00E91EB7">
      <w:pPr>
        <w:spacing w:before="150" w:after="150" w:line="330" w:lineRule="atLeast"/>
        <w:jc w:val="both"/>
        <w:rPr>
          <w:rFonts w:eastAsia="Times New Roman" w:cstheme="minorHAnsi"/>
          <w:lang w:eastAsia="fr-FR"/>
        </w:rPr>
      </w:pPr>
    </w:p>
    <w:p w:rsidR="000C2FBF" w:rsidRDefault="00215D58" w:rsidP="00E91EB7">
      <w:pPr>
        <w:spacing w:before="150" w:after="150" w:line="330" w:lineRule="atLeast"/>
        <w:jc w:val="both"/>
      </w:pPr>
      <w:r>
        <w:t xml:space="preserve">Dans le cadre du programme européen Commute et en partenariat avec </w:t>
      </w:r>
      <w:proofErr w:type="spellStart"/>
      <w:r>
        <w:t>Tisséo</w:t>
      </w:r>
      <w:proofErr w:type="spellEnd"/>
      <w:r>
        <w:t xml:space="preserve"> Collectivités, l</w:t>
      </w:r>
      <w:r w:rsidR="000C2FBF">
        <w:t xml:space="preserve">a Maison du Vélo propose aux </w:t>
      </w:r>
      <w:proofErr w:type="spellStart"/>
      <w:r w:rsidR="000C2FBF">
        <w:t>salarié·es</w:t>
      </w:r>
      <w:proofErr w:type="spellEnd"/>
      <w:r w:rsidR="000C2FBF">
        <w:t xml:space="preserve"> de la zone aéroportuaire un ensemble de </w:t>
      </w:r>
      <w:r>
        <w:t xml:space="preserve">visioconférences </w:t>
      </w:r>
      <w:r w:rsidR="000C2FBF">
        <w:t>complémentaires, aux thématiques variées. Choisissez-en un ou plusieurs, et inscrivez-vous !</w:t>
      </w:r>
    </w:p>
    <w:p w:rsidR="000C2FBF" w:rsidRDefault="000C2FBF" w:rsidP="00E91EB7">
      <w:pPr>
        <w:spacing w:before="150" w:after="150" w:line="330" w:lineRule="atLeast"/>
        <w:jc w:val="both"/>
      </w:pPr>
      <w:r>
        <w:t xml:space="preserve">Régulièrement ces thématiques sont </w:t>
      </w:r>
      <w:r w:rsidR="00215D58">
        <w:t>présentées</w:t>
      </w:r>
      <w:r>
        <w:t xml:space="preserve"> par des experts de la Maison du Vélo, de 12h à 13h en </w:t>
      </w:r>
      <w:r w:rsidR="00215D58">
        <w:t>ligne via le logiciel Zoom</w:t>
      </w:r>
      <w:r>
        <w:t xml:space="preserve"> : </w:t>
      </w:r>
    </w:p>
    <w:p w:rsidR="000C2FBF" w:rsidRPr="000C2FBF" w:rsidRDefault="000C2FBF" w:rsidP="009C465E">
      <w:pPr>
        <w:pStyle w:val="Paragraphedeliste"/>
        <w:numPr>
          <w:ilvl w:val="0"/>
          <w:numId w:val="2"/>
        </w:numPr>
        <w:rPr>
          <w:rStyle w:val="lev"/>
          <w:b w:val="0"/>
          <w:bCs w:val="0"/>
        </w:rPr>
      </w:pPr>
      <w:r w:rsidRPr="009C465E">
        <w:rPr>
          <w:b/>
          <w:color w:val="544595"/>
        </w:rPr>
        <w:t>Pratiquer le vélo au quotidien</w:t>
      </w:r>
      <w:r>
        <w:t xml:space="preserve"> : les </w:t>
      </w:r>
      <w:r w:rsidRPr="000C2FBF">
        <w:rPr>
          <w:rStyle w:val="lev"/>
          <w:b w:val="0"/>
        </w:rPr>
        <w:t>ressources indispensables et tout ce que vous devez savoir pour faciliter vos déplacements quotidiens à vélo</w:t>
      </w:r>
      <w:r w:rsidR="00215D58">
        <w:rPr>
          <w:rStyle w:val="lev"/>
          <w:b w:val="0"/>
        </w:rPr>
        <w:t> : 26 mars, 17 mai, et 18 juin.</w:t>
      </w:r>
      <w:r w:rsidR="009C465E">
        <w:rPr>
          <w:rStyle w:val="lev"/>
          <w:b w:val="0"/>
        </w:rPr>
        <w:br/>
      </w:r>
    </w:p>
    <w:p w:rsidR="000C2FBF" w:rsidRDefault="000C2FBF" w:rsidP="009C465E">
      <w:pPr>
        <w:pStyle w:val="Paragraphedeliste"/>
        <w:numPr>
          <w:ilvl w:val="0"/>
          <w:numId w:val="2"/>
        </w:numPr>
      </w:pPr>
      <w:r w:rsidRPr="009C465E">
        <w:rPr>
          <w:b/>
          <w:color w:val="544595"/>
        </w:rPr>
        <w:t>Prendre soin de mon vélo</w:t>
      </w:r>
      <w:r>
        <w:t> </w:t>
      </w:r>
      <w:r w:rsidRPr="000C2FBF">
        <w:rPr>
          <w:b/>
        </w:rPr>
        <w:t xml:space="preserve">: </w:t>
      </w:r>
      <w:r w:rsidRPr="000C2FBF">
        <w:rPr>
          <w:rStyle w:val="lev"/>
          <w:b w:val="0"/>
        </w:rPr>
        <w:t>conseils pour réaliser un diagnostic mécanique dans les règles de l'art</w:t>
      </w:r>
      <w:r w:rsidR="00215D58">
        <w:rPr>
          <w:rStyle w:val="lev"/>
          <w:b w:val="0"/>
        </w:rPr>
        <w:t> : 9 avril, 10 mai et 4 juin.</w:t>
      </w:r>
      <w:r w:rsidR="009C465E">
        <w:rPr>
          <w:rStyle w:val="lev"/>
          <w:b w:val="0"/>
        </w:rPr>
        <w:br/>
      </w:r>
    </w:p>
    <w:p w:rsidR="000C2FBF" w:rsidRPr="000C2FBF" w:rsidRDefault="000C2FBF" w:rsidP="009C465E">
      <w:pPr>
        <w:pStyle w:val="Paragraphedeliste"/>
        <w:numPr>
          <w:ilvl w:val="0"/>
          <w:numId w:val="2"/>
        </w:numPr>
        <w:rPr>
          <w:b/>
        </w:rPr>
      </w:pPr>
      <w:r w:rsidRPr="009C465E">
        <w:rPr>
          <w:b/>
          <w:color w:val="544595"/>
        </w:rPr>
        <w:t>Prévenir le vol de mon vélo</w:t>
      </w:r>
      <w:r w:rsidRPr="000C2FBF">
        <w:rPr>
          <w:b/>
        </w:rPr>
        <w:t xml:space="preserve"> : </w:t>
      </w:r>
      <w:r w:rsidRPr="000C2FBF">
        <w:rPr>
          <w:rStyle w:val="lev"/>
          <w:b w:val="0"/>
        </w:rPr>
        <w:t>conseils et astuces variées pour lutter contre le vol de son vélo</w:t>
      </w:r>
      <w:r w:rsidR="00215D58">
        <w:rPr>
          <w:rStyle w:val="lev"/>
          <w:b w:val="0"/>
        </w:rPr>
        <w:t> : 29 mars, 7 mai et 21 juin.</w:t>
      </w:r>
      <w:r w:rsidR="009C465E">
        <w:rPr>
          <w:rStyle w:val="lev"/>
          <w:b w:val="0"/>
        </w:rPr>
        <w:br/>
      </w:r>
    </w:p>
    <w:p w:rsidR="000C2FBF" w:rsidRPr="000C2FBF" w:rsidRDefault="000C2FBF" w:rsidP="009C465E">
      <w:pPr>
        <w:pStyle w:val="Paragraphedeliste"/>
        <w:numPr>
          <w:ilvl w:val="0"/>
          <w:numId w:val="2"/>
        </w:numPr>
        <w:rPr>
          <w:b/>
        </w:rPr>
      </w:pPr>
      <w:r w:rsidRPr="009C465E">
        <w:rPr>
          <w:b/>
          <w:color w:val="544595"/>
        </w:rPr>
        <w:t>Pédaler en ville sans risque</w:t>
      </w:r>
      <w:r w:rsidRPr="000C2FBF">
        <w:rPr>
          <w:b/>
        </w:rPr>
        <w:t xml:space="preserve"> : </w:t>
      </w:r>
      <w:r w:rsidRPr="000C2FBF">
        <w:rPr>
          <w:rStyle w:val="lev"/>
          <w:b w:val="0"/>
        </w:rPr>
        <w:t>les meilleures pratiques pour échapper aux principaux pièges</w:t>
      </w:r>
      <w:r w:rsidR="00215D58">
        <w:rPr>
          <w:rStyle w:val="lev"/>
          <w:b w:val="0"/>
        </w:rPr>
        <w:t xml:space="preserve"> quand on roule</w:t>
      </w:r>
      <w:r w:rsidRPr="000C2FBF">
        <w:rPr>
          <w:rStyle w:val="lev"/>
          <w:b w:val="0"/>
        </w:rPr>
        <w:t xml:space="preserve"> à vélo</w:t>
      </w:r>
      <w:r w:rsidR="00215D58">
        <w:rPr>
          <w:rStyle w:val="lev"/>
          <w:b w:val="0"/>
        </w:rPr>
        <w:t> : 19 mars, 12 avril, 21 mai et 7 juin.</w:t>
      </w:r>
    </w:p>
    <w:p w:rsidR="00E91EB7" w:rsidRDefault="00E91EB7" w:rsidP="009C465E">
      <w:pPr>
        <w:spacing w:before="150" w:line="330" w:lineRule="atLeast"/>
        <w:jc w:val="both"/>
        <w:rPr>
          <w:rFonts w:eastAsia="Times New Roman" w:cstheme="minorHAnsi"/>
          <w:lang w:eastAsia="fr-FR"/>
        </w:rPr>
      </w:pPr>
      <w:r w:rsidRPr="00E91EB7">
        <w:rPr>
          <w:rFonts w:eastAsia="Times New Roman" w:cstheme="minorHAnsi"/>
          <w:lang w:eastAsia="fr-FR"/>
        </w:rPr>
        <w:t xml:space="preserve">Quelques dizaines de minutes pour aller de surprise en surprise, mettre toutes les chances de votre côté et poser vos questions, que vous soyez </w:t>
      </w:r>
      <w:proofErr w:type="spellStart"/>
      <w:r w:rsidRPr="00E91EB7">
        <w:rPr>
          <w:rFonts w:eastAsia="Times New Roman" w:cstheme="minorHAnsi"/>
          <w:lang w:eastAsia="fr-FR"/>
        </w:rPr>
        <w:t>vélotafeur</w:t>
      </w:r>
      <w:proofErr w:type="spellEnd"/>
      <w:r w:rsidR="00215D58">
        <w:rPr>
          <w:rFonts w:eastAsia="Times New Roman" w:cstheme="minorHAnsi"/>
          <w:lang w:eastAsia="fr-FR"/>
        </w:rPr>
        <w:t>·e</w:t>
      </w:r>
      <w:r w:rsidRPr="00E91EB7">
        <w:rPr>
          <w:rFonts w:eastAsia="Times New Roman" w:cstheme="minorHAnsi"/>
          <w:lang w:eastAsia="fr-FR"/>
        </w:rPr>
        <w:t xml:space="preserve">s </w:t>
      </w:r>
      <w:proofErr w:type="spellStart"/>
      <w:r w:rsidRPr="00E91EB7">
        <w:rPr>
          <w:rFonts w:eastAsia="Times New Roman" w:cstheme="minorHAnsi"/>
          <w:lang w:eastAsia="fr-FR"/>
        </w:rPr>
        <w:t>confirmé</w:t>
      </w:r>
      <w:r w:rsidR="00215D58">
        <w:rPr>
          <w:rFonts w:eastAsia="Times New Roman" w:cstheme="minorHAnsi"/>
          <w:lang w:eastAsia="fr-FR"/>
        </w:rPr>
        <w:t>·e</w:t>
      </w:r>
      <w:r w:rsidRPr="00E91EB7">
        <w:rPr>
          <w:rFonts w:eastAsia="Times New Roman" w:cstheme="minorHAnsi"/>
          <w:lang w:eastAsia="fr-FR"/>
        </w:rPr>
        <w:t>s</w:t>
      </w:r>
      <w:proofErr w:type="spellEnd"/>
      <w:r w:rsidRPr="00E91EB7">
        <w:rPr>
          <w:rFonts w:eastAsia="Times New Roman" w:cstheme="minorHAnsi"/>
          <w:lang w:eastAsia="fr-FR"/>
        </w:rPr>
        <w:t xml:space="preserve">, cyclistes du dimanche... ou de demain ! </w:t>
      </w:r>
    </w:p>
    <w:p w:rsidR="00E91EB7" w:rsidRPr="00E91EB7" w:rsidRDefault="00E91EB7" w:rsidP="00E91EB7">
      <w:pPr>
        <w:spacing w:before="150" w:after="150" w:line="330" w:lineRule="atLeast"/>
        <w:jc w:val="both"/>
        <w:rPr>
          <w:rFonts w:eastAsia="Times New Roman" w:cstheme="minorHAnsi"/>
          <w:lang w:eastAsia="fr-FR"/>
        </w:rPr>
      </w:pPr>
    </w:p>
    <w:p w:rsidR="00E91EB7" w:rsidRDefault="000C2FBF">
      <w:r>
        <w:rPr>
          <w:b/>
          <w:color w:val="544595"/>
        </w:rPr>
        <w:t>Dates selon calendrier prédéfini</w:t>
      </w:r>
      <w:r w:rsidR="00215D58">
        <w:rPr>
          <w:b/>
          <w:color w:val="544595"/>
        </w:rPr>
        <w:t xml:space="preserve"> ci-dessus</w:t>
      </w:r>
      <w:r>
        <w:rPr>
          <w:b/>
          <w:color w:val="544595"/>
        </w:rPr>
        <w:t xml:space="preserve">, </w:t>
      </w:r>
      <w:r w:rsidR="00E91EB7" w:rsidRPr="00E91EB7">
        <w:rPr>
          <w:b/>
          <w:color w:val="544595"/>
        </w:rPr>
        <w:t xml:space="preserve"> de 12h à 13h.</w:t>
      </w:r>
      <w:r w:rsidR="00E91EB7">
        <w:br/>
      </w:r>
      <w:r w:rsidR="00215D58">
        <w:rPr>
          <w:b/>
          <w:color w:val="544595"/>
        </w:rPr>
        <w:t xml:space="preserve">Gratuit - </w:t>
      </w:r>
      <w:r>
        <w:rPr>
          <w:b/>
          <w:color w:val="544595"/>
        </w:rPr>
        <w:t>Sur i</w:t>
      </w:r>
      <w:r w:rsidR="00E91EB7" w:rsidRPr="00E91EB7">
        <w:rPr>
          <w:b/>
          <w:color w:val="544595"/>
        </w:rPr>
        <w:t>nscription :</w:t>
      </w:r>
      <w:r w:rsidR="00E91EB7">
        <w:t xml:space="preserve"> </w:t>
      </w:r>
      <w:hyperlink r:id="rId5" w:history="1">
        <w:r w:rsidRPr="0036518D">
          <w:rPr>
            <w:rStyle w:val="Lienhypertexte"/>
          </w:rPr>
          <w:t>https://calendly.com/maison-du-velo</w:t>
        </w:r>
      </w:hyperlink>
    </w:p>
    <w:sectPr w:rsidR="00E91EB7" w:rsidSect="00B8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7C12"/>
    <w:multiLevelType w:val="hybridMultilevel"/>
    <w:tmpl w:val="382AF194"/>
    <w:lvl w:ilvl="0" w:tplc="0AEE92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521855"/>
    <w:multiLevelType w:val="hybridMultilevel"/>
    <w:tmpl w:val="59405B0A"/>
    <w:lvl w:ilvl="0" w:tplc="949A6BE8">
      <w:start w:val="6"/>
      <w:numFmt w:val="bullet"/>
      <w:lvlText w:val="▸"/>
      <w:lvlJc w:val="left"/>
      <w:pPr>
        <w:ind w:left="360" w:hanging="360"/>
      </w:pPr>
      <w:rPr>
        <w:rFonts w:ascii="Segoe UI Symbol" w:eastAsia="Adobe Garamond Pro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EB7"/>
    <w:rsid w:val="000C2FBF"/>
    <w:rsid w:val="00215D58"/>
    <w:rsid w:val="002D62C8"/>
    <w:rsid w:val="00357D45"/>
    <w:rsid w:val="0058267E"/>
    <w:rsid w:val="0095263F"/>
    <w:rsid w:val="009C465E"/>
    <w:rsid w:val="00B821F2"/>
    <w:rsid w:val="00C65C4E"/>
    <w:rsid w:val="00D15AA8"/>
    <w:rsid w:val="00DD77E2"/>
    <w:rsid w:val="00E27755"/>
    <w:rsid w:val="00E9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F2"/>
  </w:style>
  <w:style w:type="paragraph" w:styleId="Titre1">
    <w:name w:val="heading 1"/>
    <w:basedOn w:val="Normal"/>
    <w:next w:val="Normal"/>
    <w:link w:val="Titre1Car"/>
    <w:uiPriority w:val="9"/>
    <w:qFormat/>
    <w:rsid w:val="000C2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91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1E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1E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C2FB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C2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0C2FB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D62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62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62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2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2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ly.com/maison-du-ve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MDV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dcterms:created xsi:type="dcterms:W3CDTF">2021-03-04T08:51:00Z</dcterms:created>
  <dcterms:modified xsi:type="dcterms:W3CDTF">2021-03-04T08:51:00Z</dcterms:modified>
</cp:coreProperties>
</file>